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92CC4F" w14:textId="4798A4DF" w:rsidR="00204BD3" w:rsidRPr="009022FD" w:rsidRDefault="00204BD3" w:rsidP="009022FD">
      <w:r w:rsidRPr="00204BD3">
        <w:rPr>
          <w:noProof/>
        </w:rPr>
        <w:drawing>
          <wp:anchor distT="0" distB="0" distL="114300" distR="114300" simplePos="0" relativeHeight="251659264" behindDoc="0" locked="0" layoutInCell="1" allowOverlap="1" wp14:anchorId="7450324A" wp14:editId="1ADECD71">
            <wp:simplePos x="0" y="0"/>
            <wp:positionH relativeFrom="column">
              <wp:posOffset>4073</wp:posOffset>
            </wp:positionH>
            <wp:positionV relativeFrom="paragraph">
              <wp:posOffset>0</wp:posOffset>
            </wp:positionV>
            <wp:extent cx="2197100" cy="1244600"/>
            <wp:effectExtent l="0" t="0" r="0" b="0"/>
            <wp:wrapTopAndBottom/>
            <wp:docPr id="152865842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865842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7100" cy="1244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ADE4A9" w14:textId="1E54B8CD" w:rsidR="009022FD" w:rsidRPr="00BA10C3" w:rsidRDefault="002F6A26" w:rsidP="009022FD">
      <w:pPr>
        <w:pStyle w:val="EinfAbs"/>
        <w:rPr>
          <w:rFonts w:ascii="HelveticaNeueLT Pro 75 Bd" w:hAnsi="HelveticaNeueLT Pro 75 Bd" w:cs="HelveticaNeueLT Pro 75 Bd"/>
          <w:b/>
          <w:bCs/>
          <w:color w:val="373736"/>
          <w:sz w:val="34"/>
          <w:szCs w:val="34"/>
        </w:rPr>
      </w:pPr>
      <w:r w:rsidRPr="002F6A26">
        <w:rPr>
          <w:rFonts w:ascii="HelveticaNeueLT Pro 45 Lt" w:hAnsi="HelveticaNeueLT Pro 45 Lt" w:cs="HelveticaNeueLT Pro 45 Lt"/>
          <w:noProof/>
          <w:color w:val="373736"/>
          <w:sz w:val="22"/>
          <w:szCs w:val="22"/>
        </w:rPr>
        <w:drawing>
          <wp:anchor distT="0" distB="0" distL="114300" distR="114300" simplePos="0" relativeHeight="251662336" behindDoc="0" locked="0" layoutInCell="1" allowOverlap="1" wp14:anchorId="6BED02D0" wp14:editId="04B92D0A">
            <wp:simplePos x="0" y="0"/>
            <wp:positionH relativeFrom="column">
              <wp:posOffset>3745</wp:posOffset>
            </wp:positionH>
            <wp:positionV relativeFrom="paragraph">
              <wp:posOffset>695325</wp:posOffset>
            </wp:positionV>
            <wp:extent cx="3835400" cy="2146300"/>
            <wp:effectExtent l="0" t="0" r="0" b="0"/>
            <wp:wrapTopAndBottom/>
            <wp:docPr id="841736215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1736215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35400" cy="2146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B155B" w:rsidRPr="00AB155B">
        <w:rPr>
          <w:rFonts w:ascii="HelveticaNeueLT Pro 75 Bd" w:hAnsi="HelveticaNeueLT Pro 75 Bd" w:cs="HelveticaNeueLT Pro 75 Bd"/>
          <w:b/>
          <w:bCs/>
          <w:color w:val="373736"/>
          <w:sz w:val="34"/>
          <w:szCs w:val="34"/>
        </w:rPr>
        <w:t>Über veraltete Fenster gehen bis zu 45 % der Heizenergie verloren</w:t>
      </w:r>
    </w:p>
    <w:p w14:paraId="18E2C964" w14:textId="277DFA61" w:rsidR="00204BD3" w:rsidRDefault="00204BD3"/>
    <w:p w14:paraId="3B8AB3A3" w14:textId="43427AFD" w:rsidR="00BA10C3" w:rsidRDefault="00BA10C3" w:rsidP="00BA10C3">
      <w:pPr>
        <w:pStyle w:val="EinfAbs"/>
        <w:rPr>
          <w:rFonts w:ascii="HelveticaNeueLT Pro 45 Lt" w:hAnsi="HelveticaNeueLT Pro 45 Lt" w:cs="HelveticaNeueLT Pro 45 Lt"/>
          <w:color w:val="373736"/>
          <w:sz w:val="22"/>
          <w:szCs w:val="22"/>
        </w:rPr>
      </w:pPr>
      <w:r>
        <w:rPr>
          <w:rFonts w:ascii="HelveticaNeueLT Pro 45 Lt" w:hAnsi="HelveticaNeueLT Pro 45 Lt" w:cs="HelveticaNeueLT Pro 45 Lt"/>
          <w:color w:val="373736"/>
          <w:sz w:val="22"/>
          <w:szCs w:val="22"/>
        </w:rPr>
        <w:t xml:space="preserve">Sehr </w:t>
      </w:r>
      <w:proofErr w:type="gramStart"/>
      <w:r>
        <w:rPr>
          <w:rFonts w:ascii="HelveticaNeueLT Pro 45 Lt" w:hAnsi="HelveticaNeueLT Pro 45 Lt" w:cs="HelveticaNeueLT Pro 45 Lt"/>
          <w:color w:val="373736"/>
          <w:sz w:val="22"/>
          <w:szCs w:val="22"/>
        </w:rPr>
        <w:t>geehrte</w:t>
      </w:r>
      <w:r>
        <w:rPr>
          <w:rFonts w:ascii="HelveticaNeueLT Pro 45 Lt" w:hAnsi="HelveticaNeueLT Pro 45 Lt" w:cs="HelveticaNeueLT Pro 45 Lt"/>
          <w:color w:val="E6007D"/>
          <w:sz w:val="22"/>
          <w:szCs w:val="22"/>
        </w:rPr>
        <w:t>[</w:t>
      </w:r>
      <w:proofErr w:type="gramEnd"/>
      <w:r>
        <w:rPr>
          <w:rFonts w:ascii="HelveticaNeueLT Pro 45 Lt" w:hAnsi="HelveticaNeueLT Pro 45 Lt" w:cs="HelveticaNeueLT Pro 45 Lt"/>
          <w:color w:val="E6007D"/>
          <w:sz w:val="22"/>
          <w:szCs w:val="22"/>
        </w:rPr>
        <w:t>r Herr Mustermann]</w:t>
      </w:r>
      <w:r>
        <w:rPr>
          <w:rFonts w:ascii="HelveticaNeueLT Pro 45 Lt" w:hAnsi="HelveticaNeueLT Pro 45 Lt" w:cs="HelveticaNeueLT Pro 45 Lt"/>
          <w:color w:val="373736"/>
          <w:sz w:val="22"/>
          <w:szCs w:val="22"/>
        </w:rPr>
        <w:t>,</w:t>
      </w:r>
    </w:p>
    <w:p w14:paraId="531A4CDB" w14:textId="7D6A4936" w:rsidR="00BA10C3" w:rsidRDefault="00BA10C3" w:rsidP="00BA10C3">
      <w:pPr>
        <w:pStyle w:val="EinfAbs"/>
        <w:rPr>
          <w:rFonts w:ascii="HelveticaNeueLT Pro 45 Lt" w:hAnsi="HelveticaNeueLT Pro 45 Lt" w:cs="HelveticaNeueLT Pro 45 Lt"/>
          <w:color w:val="373736"/>
          <w:sz w:val="22"/>
          <w:szCs w:val="22"/>
        </w:rPr>
      </w:pPr>
    </w:p>
    <w:p w14:paraId="1F278D9E" w14:textId="7AD02F89" w:rsidR="00BA10C3" w:rsidRDefault="00AB155B" w:rsidP="00BA10C3">
      <w:pPr>
        <w:pStyle w:val="EinfAbs"/>
        <w:rPr>
          <w:rFonts w:ascii="HelveticaNeueLT Pro 45 Lt" w:hAnsi="HelveticaNeueLT Pro 45 Lt" w:cs="HelveticaNeueLT Pro 45 Lt"/>
          <w:color w:val="373736"/>
          <w:sz w:val="22"/>
          <w:szCs w:val="22"/>
        </w:rPr>
      </w:pPr>
      <w:r w:rsidRPr="00AB155B">
        <w:rPr>
          <w:rFonts w:ascii="HelveticaNeueLT Pro 45 Lt" w:hAnsi="HelveticaNeueLT Pro 45 Lt" w:cs="HelveticaNeueLT Pro 45 Lt"/>
          <w:color w:val="373736"/>
          <w:sz w:val="22"/>
          <w:szCs w:val="22"/>
        </w:rPr>
        <w:t>Energiesparen, Klimaschutz und Nachhaltigkeit sind die großen Themen unserer Zeit – und mit neuen Kunststofffenstern können Sie einen wichtigen Beitrag dazu leisten. Denn auch wenn sie in der Regel nur 10 % der Gebäudehülle ausmachen, gehen über veraltete Fenster bis zu 45 % der wertvollen Heizenergie verloren. Mit modernen Kunststofffenstern können Sie diese Verluste reduzieren und damit die Heizkosten und die CO</w:t>
      </w:r>
      <w:r w:rsidRPr="00AB155B">
        <w:rPr>
          <w:rFonts w:ascii="HelveticaNeueLT Pro 45 Lt" w:hAnsi="HelveticaNeueLT Pro 45 Lt" w:cs="HelveticaNeueLT Pro 45 Lt"/>
          <w:color w:val="373736"/>
          <w:sz w:val="22"/>
          <w:szCs w:val="22"/>
          <w:vertAlign w:val="subscript"/>
        </w:rPr>
        <w:t>2</w:t>
      </w:r>
      <w:r w:rsidRPr="00AB155B">
        <w:rPr>
          <w:rFonts w:ascii="HelveticaNeueLT Pro 45 Lt" w:hAnsi="HelveticaNeueLT Pro 45 Lt" w:cs="HelveticaNeueLT Pro 45 Lt"/>
          <w:color w:val="373736"/>
          <w:sz w:val="22"/>
          <w:szCs w:val="22"/>
        </w:rPr>
        <w:t>-Emissionen spürbar senken.</w:t>
      </w:r>
    </w:p>
    <w:p w14:paraId="1D08E68F" w14:textId="77777777" w:rsidR="00AB155B" w:rsidRDefault="00AB155B" w:rsidP="00BA10C3">
      <w:pPr>
        <w:pStyle w:val="EinfAbs"/>
        <w:rPr>
          <w:rFonts w:ascii="HelveticaNeueLT Pro 45 Lt" w:hAnsi="HelveticaNeueLT Pro 45 Lt" w:cs="HelveticaNeueLT Pro 45 Lt"/>
          <w:color w:val="373736"/>
          <w:sz w:val="22"/>
          <w:szCs w:val="22"/>
        </w:rPr>
      </w:pPr>
    </w:p>
    <w:p w14:paraId="3BD30706" w14:textId="29C1543D" w:rsidR="00AB155B" w:rsidRPr="00AB155B" w:rsidRDefault="00AB155B" w:rsidP="00BA10C3">
      <w:pPr>
        <w:pStyle w:val="EinfAbs"/>
        <w:rPr>
          <w:rFonts w:ascii="HelveticaNeueLT Pro 45 Lt" w:hAnsi="HelveticaNeueLT Pro 45 Lt" w:cs="HelveticaNeueLT Pro 45 Lt"/>
          <w:color w:val="E6007D"/>
          <w:sz w:val="22"/>
          <w:szCs w:val="22"/>
        </w:rPr>
      </w:pPr>
      <w:r w:rsidRPr="00AB155B">
        <w:rPr>
          <w:rFonts w:ascii="HelveticaNeueLT Pro 65 Md" w:hAnsi="HelveticaNeueLT Pro 65 Md" w:cs="HelveticaNeueLT Pro 65 Md"/>
          <w:color w:val="3C3C3B"/>
          <w:sz w:val="22"/>
          <w:szCs w:val="22"/>
          <w:u w:val="thick"/>
        </w:rPr>
        <w:t>Wir haben alle wichtigen Informationen zu diesem Thema für Sie in einer ausführlichen Broschüre zusammengestellt. Bestellen Sie jetzt unseren kostenlosen Energiespar-Leitfaden!</w:t>
      </w:r>
      <w:r w:rsidRPr="00AB155B">
        <w:rPr>
          <w:rFonts w:ascii="HelveticaNeueLT Pro 65 Md" w:hAnsi="HelveticaNeueLT Pro 65 Md" w:cs="HelveticaNeueLT Pro 65 Md"/>
          <w:color w:val="3C3C3B"/>
          <w:sz w:val="22"/>
          <w:szCs w:val="22"/>
        </w:rPr>
        <w:t xml:space="preserve"> </w:t>
      </w:r>
      <w:r w:rsidRPr="00AB155B">
        <w:rPr>
          <w:rFonts w:ascii="HelveticaNeueLT Pro 45 Lt" w:hAnsi="HelveticaNeueLT Pro 45 Lt" w:cs="HelveticaNeueLT Pro 65 Md"/>
          <w:color w:val="3C3C3B"/>
          <w:sz w:val="22"/>
          <w:szCs w:val="22"/>
        </w:rPr>
        <w:t>[LINK auf https://das-fenster-kanns.de/</w:t>
      </w:r>
      <w:r w:rsidRPr="00AB155B">
        <w:rPr>
          <w:rFonts w:ascii="HelveticaNeueLT Pro 45 Lt" w:hAnsi="HelveticaNeueLT Pro 45 Lt" w:cs="HelveticaNeueLT Pro 65 Md"/>
          <w:color w:val="E6007D"/>
          <w:sz w:val="22"/>
          <w:szCs w:val="22"/>
        </w:rPr>
        <w:t>mustermann</w:t>
      </w:r>
      <w:r w:rsidRPr="00AB155B">
        <w:rPr>
          <w:rFonts w:ascii="HelveticaNeueLT Pro 45 Lt" w:hAnsi="HelveticaNeueLT Pro 45 Lt" w:cs="HelveticaNeueLT Pro 65 Md"/>
          <w:color w:val="3C3C3B"/>
          <w:sz w:val="22"/>
          <w:szCs w:val="22"/>
        </w:rPr>
        <w:t>/bestellung-festerratgeber/]</w:t>
      </w:r>
    </w:p>
    <w:p w14:paraId="3CE83439" w14:textId="77777777" w:rsidR="00BA10C3" w:rsidRDefault="00BA10C3" w:rsidP="00BA10C3">
      <w:pPr>
        <w:pStyle w:val="EinfAbs"/>
        <w:rPr>
          <w:rFonts w:ascii="HelveticaNeueLT Pro 45 Lt" w:hAnsi="HelveticaNeueLT Pro 45 Lt" w:cs="HelveticaNeueLT Pro 45 Lt"/>
          <w:color w:val="373736"/>
          <w:sz w:val="22"/>
          <w:szCs w:val="22"/>
        </w:rPr>
      </w:pPr>
    </w:p>
    <w:p w14:paraId="2CCA0525" w14:textId="02657281" w:rsidR="00BA10C3" w:rsidRDefault="00AB155B" w:rsidP="00BA10C3">
      <w:pPr>
        <w:pStyle w:val="EinfAbs"/>
        <w:rPr>
          <w:rFonts w:ascii="HelveticaNeueLT Pro 45 Lt" w:hAnsi="HelveticaNeueLT Pro 45 Lt" w:cs="HelveticaNeueLT Pro 45 Lt"/>
          <w:color w:val="373736"/>
          <w:sz w:val="22"/>
          <w:szCs w:val="22"/>
        </w:rPr>
      </w:pPr>
      <w:r w:rsidRPr="00AB155B">
        <w:rPr>
          <w:rFonts w:ascii="HelveticaNeueLT Pro 45 Lt" w:hAnsi="HelveticaNeueLT Pro 45 Lt" w:cs="HelveticaNeueLT Pro 45 Lt"/>
          <w:color w:val="373736"/>
          <w:sz w:val="22"/>
          <w:szCs w:val="22"/>
        </w:rPr>
        <w:t>Wenn Sie in moderne Kunststofffenster mit Wärmeschutzverglasung und hochwärmedämmenden Profilrahmen investieren, profitieren Sie darüber hinaus auch noch von vielen anderen Vorteilen.</w:t>
      </w:r>
    </w:p>
    <w:p w14:paraId="4307B67C" w14:textId="77777777" w:rsidR="00AB155B" w:rsidRDefault="00AB155B" w:rsidP="00BA10C3">
      <w:pPr>
        <w:pStyle w:val="EinfAbs"/>
        <w:rPr>
          <w:rFonts w:ascii="HelveticaNeueLT Pro 45 Lt" w:hAnsi="HelveticaNeueLT Pro 45 Lt" w:cs="HelveticaNeueLT Pro 45 Lt"/>
          <w:color w:val="373736"/>
          <w:sz w:val="22"/>
          <w:szCs w:val="22"/>
        </w:rPr>
      </w:pPr>
    </w:p>
    <w:p w14:paraId="58990DE2" w14:textId="77777777" w:rsidR="00AB155B" w:rsidRDefault="00AB155B" w:rsidP="00AB155B">
      <w:pPr>
        <w:pStyle w:val="EinfAbs"/>
        <w:numPr>
          <w:ilvl w:val="0"/>
          <w:numId w:val="6"/>
        </w:numPr>
        <w:rPr>
          <w:rFonts w:ascii="HelveticaNeueLT Pro 65 Md" w:hAnsi="HelveticaNeueLT Pro 65 Md" w:cs="HelveticaNeueLT Pro 45 Lt"/>
          <w:color w:val="373736"/>
          <w:sz w:val="22"/>
          <w:szCs w:val="22"/>
        </w:rPr>
      </w:pPr>
      <w:r w:rsidRPr="00AB155B">
        <w:rPr>
          <w:rFonts w:ascii="HelveticaNeueLT Pro 65 Md" w:hAnsi="HelveticaNeueLT Pro 65 Md" w:cs="HelveticaNeueLT Pro 45 Lt"/>
          <w:color w:val="373736"/>
          <w:sz w:val="22"/>
          <w:szCs w:val="22"/>
        </w:rPr>
        <w:t>Sie erhalten 20 % Förderung durch Steuervorteile</w:t>
      </w:r>
    </w:p>
    <w:p w14:paraId="5FD9076F" w14:textId="77777777" w:rsidR="00AB155B" w:rsidRDefault="00AB155B" w:rsidP="00AB155B">
      <w:pPr>
        <w:pStyle w:val="EinfAbs"/>
        <w:numPr>
          <w:ilvl w:val="0"/>
          <w:numId w:val="6"/>
        </w:numPr>
        <w:rPr>
          <w:rFonts w:ascii="HelveticaNeueLT Pro 65 Md" w:hAnsi="HelveticaNeueLT Pro 65 Md" w:cs="HelveticaNeueLT Pro 45 Lt"/>
          <w:color w:val="373736"/>
          <w:sz w:val="22"/>
          <w:szCs w:val="22"/>
        </w:rPr>
      </w:pPr>
      <w:r w:rsidRPr="00AB155B">
        <w:rPr>
          <w:rFonts w:ascii="HelveticaNeueLT Pro 65 Md" w:hAnsi="HelveticaNeueLT Pro 65 Md" w:cs="HelveticaNeueLT Pro 45 Lt"/>
          <w:color w:val="373736"/>
          <w:sz w:val="22"/>
          <w:szCs w:val="22"/>
        </w:rPr>
        <w:t>Der Wohnkomfort und der Wert Ihrer Immobilie steigen</w:t>
      </w:r>
    </w:p>
    <w:p w14:paraId="50F51675" w14:textId="77777777" w:rsidR="00AB155B" w:rsidRDefault="00AB155B" w:rsidP="00AB155B">
      <w:pPr>
        <w:pStyle w:val="EinfAbs"/>
        <w:numPr>
          <w:ilvl w:val="0"/>
          <w:numId w:val="6"/>
        </w:numPr>
        <w:rPr>
          <w:rFonts w:ascii="HelveticaNeueLT Pro 65 Md" w:hAnsi="HelveticaNeueLT Pro 65 Md" w:cs="HelveticaNeueLT Pro 45 Lt"/>
          <w:color w:val="373736"/>
          <w:sz w:val="22"/>
          <w:szCs w:val="22"/>
        </w:rPr>
      </w:pPr>
      <w:r w:rsidRPr="00AB155B">
        <w:rPr>
          <w:rFonts w:ascii="HelveticaNeueLT Pro 65 Md" w:hAnsi="HelveticaNeueLT Pro 65 Md" w:cs="HelveticaNeueLT Pro 45 Lt"/>
          <w:color w:val="373736"/>
          <w:sz w:val="22"/>
          <w:szCs w:val="22"/>
        </w:rPr>
        <w:t>Sie haben die Wahl zwischen vielfältigen Designoptionen</w:t>
      </w:r>
    </w:p>
    <w:p w14:paraId="5D15304C" w14:textId="499AC143" w:rsidR="00BA10C3" w:rsidRPr="00AB155B" w:rsidRDefault="00AB155B" w:rsidP="00AB155B">
      <w:pPr>
        <w:pStyle w:val="EinfAbs"/>
        <w:numPr>
          <w:ilvl w:val="0"/>
          <w:numId w:val="6"/>
        </w:numPr>
        <w:rPr>
          <w:rFonts w:ascii="HelveticaNeueLT Pro 65 Md" w:hAnsi="HelveticaNeueLT Pro 65 Md" w:cs="HelveticaNeueLT Pro 45 Lt"/>
          <w:color w:val="373736"/>
          <w:sz w:val="22"/>
          <w:szCs w:val="22"/>
        </w:rPr>
      </w:pPr>
      <w:r w:rsidRPr="00AB155B">
        <w:rPr>
          <w:rFonts w:ascii="HelveticaNeueLT Pro 65 Md" w:hAnsi="HelveticaNeueLT Pro 65 Md" w:cs="HelveticaNeueLT Pro 45 Lt"/>
          <w:color w:val="373736"/>
          <w:sz w:val="22"/>
          <w:szCs w:val="22"/>
        </w:rPr>
        <w:t>Sie können Schallschutz und Einbruchhemmung verbessern</w:t>
      </w:r>
    </w:p>
    <w:p w14:paraId="26DABC91" w14:textId="77777777" w:rsidR="00AB155B" w:rsidRDefault="00AB155B" w:rsidP="00BA10C3">
      <w:pPr>
        <w:pStyle w:val="EinfAbs"/>
        <w:rPr>
          <w:rFonts w:ascii="HelveticaNeueLT Pro 45 Lt" w:hAnsi="HelveticaNeueLT Pro 45 Lt" w:cs="HelveticaNeueLT Pro 45 Lt"/>
          <w:color w:val="373736"/>
          <w:sz w:val="22"/>
          <w:szCs w:val="22"/>
        </w:rPr>
      </w:pPr>
    </w:p>
    <w:p w14:paraId="10EAB6BE" w14:textId="64C62D40" w:rsidR="00BA10C3" w:rsidRDefault="00AB155B" w:rsidP="00BA10C3">
      <w:pPr>
        <w:pStyle w:val="EinfAbs"/>
        <w:rPr>
          <w:rFonts w:ascii="HelveticaNeueLT Pro 45 Lt" w:hAnsi="HelveticaNeueLT Pro 45 Lt" w:cs="HelveticaNeueLT Pro 45 Lt"/>
          <w:color w:val="373736"/>
          <w:sz w:val="22"/>
          <w:szCs w:val="22"/>
        </w:rPr>
      </w:pPr>
      <w:r w:rsidRPr="00AB155B">
        <w:rPr>
          <w:rFonts w:ascii="HelveticaNeueLT Pro 45 Lt" w:hAnsi="HelveticaNeueLT Pro 45 Lt" w:cs="HelveticaNeueLT Pro 45 Lt"/>
          <w:color w:val="373736"/>
          <w:sz w:val="22"/>
          <w:szCs w:val="22"/>
        </w:rPr>
        <w:lastRenderedPageBreak/>
        <w:t xml:space="preserve">Haben Sie weitere Fragen? Dann rufen Sie uns einfach an unter </w:t>
      </w:r>
      <w:r w:rsidRPr="00AB155B">
        <w:rPr>
          <w:rFonts w:ascii="HelveticaNeueLT Pro 45 Lt" w:hAnsi="HelveticaNeueLT Pro 45 Lt" w:cs="HelveticaNeueLT Pro 45 Lt"/>
          <w:color w:val="E5007D"/>
          <w:sz w:val="22"/>
          <w:szCs w:val="22"/>
        </w:rPr>
        <w:t>[Telefonnummer einsetzen]</w:t>
      </w:r>
      <w:r w:rsidRPr="00AB155B">
        <w:rPr>
          <w:rFonts w:ascii="HelveticaNeueLT Pro 45 Lt" w:hAnsi="HelveticaNeueLT Pro 45 Lt" w:cs="HelveticaNeueLT Pro 45 Lt"/>
          <w:color w:val="373736"/>
          <w:sz w:val="22"/>
          <w:szCs w:val="22"/>
        </w:rPr>
        <w:t>. Wir freuen uns darauf, Ihr Vorhaben mit Ihnen zu besprechen und gemeinsam mit Ihnen die optimale Lösung für Ihr Zuhause zu finden!</w:t>
      </w:r>
    </w:p>
    <w:p w14:paraId="1771566A" w14:textId="77777777" w:rsidR="00BA10C3" w:rsidRDefault="00BA10C3" w:rsidP="00BA10C3">
      <w:pPr>
        <w:pStyle w:val="EinfAbs"/>
        <w:rPr>
          <w:rFonts w:ascii="HelveticaNeueLT Pro 45 Lt" w:hAnsi="HelveticaNeueLT Pro 45 Lt" w:cs="HelveticaNeueLT Pro 45 Lt"/>
          <w:color w:val="373736"/>
          <w:sz w:val="22"/>
          <w:szCs w:val="22"/>
        </w:rPr>
      </w:pPr>
    </w:p>
    <w:p w14:paraId="720CED9B" w14:textId="77777777" w:rsidR="00BA10C3" w:rsidRDefault="00BA10C3" w:rsidP="00BA10C3">
      <w:pPr>
        <w:pStyle w:val="EinfAbs"/>
        <w:rPr>
          <w:rFonts w:ascii="HelveticaNeueLT Pro 45 Lt" w:hAnsi="HelveticaNeueLT Pro 45 Lt" w:cs="HelveticaNeueLT Pro 45 Lt"/>
          <w:color w:val="373736"/>
          <w:sz w:val="22"/>
          <w:szCs w:val="22"/>
        </w:rPr>
      </w:pPr>
      <w:r>
        <w:rPr>
          <w:rFonts w:ascii="HelveticaNeueLT Pro 45 Lt" w:hAnsi="HelveticaNeueLT Pro 45 Lt" w:cs="HelveticaNeueLT Pro 45 Lt"/>
          <w:color w:val="373736"/>
          <w:sz w:val="22"/>
          <w:szCs w:val="22"/>
        </w:rPr>
        <w:t>Mit freundlichen Grüßen</w:t>
      </w:r>
    </w:p>
    <w:p w14:paraId="75044FFD" w14:textId="77777777" w:rsidR="00BA10C3" w:rsidRDefault="00BA10C3" w:rsidP="00BA10C3">
      <w:pPr>
        <w:pStyle w:val="EinfAbs"/>
        <w:rPr>
          <w:rFonts w:ascii="HelveticaNeueLT Pro 45 Lt" w:hAnsi="HelveticaNeueLT Pro 45 Lt" w:cs="HelveticaNeueLT Pro 45 Lt"/>
          <w:color w:val="373736"/>
          <w:sz w:val="22"/>
          <w:szCs w:val="22"/>
        </w:rPr>
      </w:pPr>
    </w:p>
    <w:p w14:paraId="417D8057" w14:textId="77777777" w:rsidR="00BA10C3" w:rsidRDefault="00BA10C3" w:rsidP="00BA10C3">
      <w:pPr>
        <w:pStyle w:val="EinfAbs"/>
        <w:rPr>
          <w:rFonts w:ascii="HelveticaNeueLT Pro 45 Lt" w:hAnsi="HelveticaNeueLT Pro 45 Lt" w:cs="HelveticaNeueLT Pro 45 Lt"/>
          <w:color w:val="E6007D"/>
          <w:sz w:val="22"/>
          <w:szCs w:val="22"/>
        </w:rPr>
      </w:pPr>
      <w:r>
        <w:rPr>
          <w:rFonts w:ascii="HelveticaNeueLT Pro 45 Lt" w:hAnsi="HelveticaNeueLT Pro 45 Lt" w:cs="HelveticaNeueLT Pro 45 Lt"/>
          <w:color w:val="E6007D"/>
          <w:sz w:val="22"/>
          <w:szCs w:val="22"/>
        </w:rPr>
        <w:t>[Max Mustermann]</w:t>
      </w:r>
    </w:p>
    <w:p w14:paraId="4700EF28" w14:textId="01BA1A4E" w:rsidR="00204BD3" w:rsidRPr="00204BD3" w:rsidRDefault="00204BD3" w:rsidP="00BA10C3">
      <w:pPr>
        <w:pStyle w:val="EinfAbs"/>
        <w:rPr>
          <w:rFonts w:ascii="HelveticaNeueLT Pro 45 Lt" w:hAnsi="HelveticaNeueLT Pro 45 Lt" w:cs="HelveticaNeueLT Pro 45 Lt"/>
          <w:color w:val="3C3C3B"/>
          <w:sz w:val="22"/>
          <w:szCs w:val="22"/>
        </w:rPr>
      </w:pPr>
    </w:p>
    <w:sectPr w:rsidR="00204BD3" w:rsidRPr="00204BD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HelveticaNeueLT Pro 45 Lt">
    <w:panose1 w:val="020B0403020202020204"/>
    <w:charset w:val="4D"/>
    <w:family w:val="swiss"/>
    <w:notTrueType/>
    <w:pitch w:val="variable"/>
    <w:sig w:usb0="8000002F" w:usb1="5000204A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NeueLT Pro 65 Md">
    <w:panose1 w:val="020B0604020202020204"/>
    <w:charset w:val="4D"/>
    <w:family w:val="swiss"/>
    <w:notTrueType/>
    <w:pitch w:val="variable"/>
    <w:sig w:usb0="800000AF" w:usb1="5000204A" w:usb2="00000000" w:usb3="00000000" w:csb0="0000009B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HelveticaNeueLT Pro 75 Bd">
    <w:panose1 w:val="020B0804020202020204"/>
    <w:charset w:val="4D"/>
    <w:family w:val="swiss"/>
    <w:notTrueType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F24D18"/>
    <w:multiLevelType w:val="hybridMultilevel"/>
    <w:tmpl w:val="CA50F310"/>
    <w:lvl w:ilvl="0" w:tplc="060A13CE">
      <w:start w:val="1"/>
      <w:numFmt w:val="bullet"/>
      <w:lvlText w:val=""/>
      <w:lvlJc w:val="left"/>
      <w:pPr>
        <w:ind w:left="984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36741"/>
    <w:multiLevelType w:val="hybridMultilevel"/>
    <w:tmpl w:val="EE06F64C"/>
    <w:lvl w:ilvl="0" w:tplc="D084D2DE">
      <w:numFmt w:val="bullet"/>
      <w:lvlText w:val="-"/>
      <w:lvlJc w:val="left"/>
      <w:pPr>
        <w:ind w:left="720" w:hanging="360"/>
      </w:pPr>
      <w:rPr>
        <w:rFonts w:ascii="HelveticaNeueLT Pro 45 Lt" w:eastAsiaTheme="minorHAnsi" w:hAnsi="HelveticaNeueLT Pro 45 Lt" w:cs="HelveticaNeueLT Pro 45 Lt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433321"/>
    <w:multiLevelType w:val="hybridMultilevel"/>
    <w:tmpl w:val="4900EEF6"/>
    <w:lvl w:ilvl="0" w:tplc="C3484EAC">
      <w:start w:val="1"/>
      <w:numFmt w:val="bullet"/>
      <w:lvlText w:val=""/>
      <w:lvlJc w:val="left"/>
      <w:pPr>
        <w:ind w:left="98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C12E50"/>
    <w:multiLevelType w:val="hybridMultilevel"/>
    <w:tmpl w:val="49CA2316"/>
    <w:lvl w:ilvl="0" w:tplc="060A13CE">
      <w:start w:val="1"/>
      <w:numFmt w:val="bullet"/>
      <w:lvlText w:val=""/>
      <w:lvlJc w:val="left"/>
      <w:pPr>
        <w:ind w:left="984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69183E"/>
    <w:multiLevelType w:val="hybridMultilevel"/>
    <w:tmpl w:val="DAB60C7E"/>
    <w:lvl w:ilvl="0" w:tplc="7B60813E">
      <w:numFmt w:val="bullet"/>
      <w:lvlText w:val="-"/>
      <w:lvlJc w:val="left"/>
      <w:pPr>
        <w:ind w:left="720" w:hanging="360"/>
      </w:pPr>
      <w:rPr>
        <w:rFonts w:ascii="HelveticaNeueLT Pro 65 Md" w:hAnsi="HelveticaNeueLT Pro 65 Md" w:cs="HelveticaNeueLT Pro 45 Lt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8F5F33"/>
    <w:multiLevelType w:val="hybridMultilevel"/>
    <w:tmpl w:val="3E42B810"/>
    <w:lvl w:ilvl="0" w:tplc="D084D2DE">
      <w:numFmt w:val="bullet"/>
      <w:lvlText w:val="-"/>
      <w:lvlJc w:val="left"/>
      <w:pPr>
        <w:ind w:left="720" w:hanging="360"/>
      </w:pPr>
      <w:rPr>
        <w:rFonts w:ascii="HelveticaNeueLT Pro 45 Lt" w:eastAsiaTheme="minorHAnsi" w:hAnsi="HelveticaNeueLT Pro 45 Lt" w:cs="HelveticaNeueLT Pro 45 Lt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5172123">
    <w:abstractNumId w:val="2"/>
  </w:num>
  <w:num w:numId="2" w16cid:durableId="2065566537">
    <w:abstractNumId w:val="3"/>
  </w:num>
  <w:num w:numId="3" w16cid:durableId="782698553">
    <w:abstractNumId w:val="0"/>
  </w:num>
  <w:num w:numId="4" w16cid:durableId="629170248">
    <w:abstractNumId w:val="5"/>
  </w:num>
  <w:num w:numId="5" w16cid:durableId="591623212">
    <w:abstractNumId w:val="1"/>
  </w:num>
  <w:num w:numId="6" w16cid:durableId="104144026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BD3"/>
    <w:rsid w:val="00204BD3"/>
    <w:rsid w:val="002F6A26"/>
    <w:rsid w:val="0033287A"/>
    <w:rsid w:val="007B3BE7"/>
    <w:rsid w:val="009022FD"/>
    <w:rsid w:val="00AB155B"/>
    <w:rsid w:val="00B979E6"/>
    <w:rsid w:val="00BA1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BF699"/>
  <w15:chartTrackingRefBased/>
  <w15:docId w15:val="{6C1C397D-0DE0-DA4D-8211-F2A20E595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EinfAbs">
    <w:name w:val="[Einf. Abs.]"/>
    <w:basedOn w:val="Standard"/>
    <w:uiPriority w:val="99"/>
    <w:rsid w:val="00204BD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201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Office365 Administrator</dc:creator>
  <cp:keywords/>
  <dc:description/>
  <cp:lastModifiedBy>Office365 Administrator</cp:lastModifiedBy>
  <cp:revision>2</cp:revision>
  <dcterms:created xsi:type="dcterms:W3CDTF">2023-10-24T09:54:00Z</dcterms:created>
  <dcterms:modified xsi:type="dcterms:W3CDTF">2023-10-24T09:54:00Z</dcterms:modified>
</cp:coreProperties>
</file>